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47452">
      <w:pPr>
        <w:keepNext w:val="0"/>
        <w:keepLines w:val="0"/>
        <w:pageBreakBefore w:val="0"/>
        <w:kinsoku/>
        <w:wordWrap/>
        <w:overflowPunct/>
        <w:topLinePunct w:val="0"/>
        <w:autoSpaceDE/>
        <w:autoSpaceDN/>
        <w:bidi w:val="0"/>
        <w:adjustRightInd/>
        <w:snapToGrid/>
        <w:spacing w:line="360" w:lineRule="auto"/>
        <w:rPr>
          <w:rFonts w:hint="eastAsia"/>
          <w:b/>
          <w:bCs/>
          <w:sz w:val="28"/>
          <w:szCs w:val="28"/>
          <w:lang w:eastAsia="zh-CN"/>
        </w:rPr>
      </w:pPr>
      <w:r>
        <w:rPr>
          <w:rFonts w:hint="eastAsia"/>
          <w:b/>
          <w:bCs/>
          <w:sz w:val="28"/>
          <w:szCs w:val="28"/>
          <w:lang w:val="en-US" w:eastAsia="zh-CN"/>
        </w:rPr>
        <w:t>一</w:t>
      </w:r>
      <w:r>
        <w:rPr>
          <w:rFonts w:hint="eastAsia"/>
          <w:b/>
          <w:bCs/>
          <w:sz w:val="28"/>
          <w:szCs w:val="28"/>
          <w:lang w:eastAsia="zh-CN"/>
        </w:rPr>
        <w:t>、产品技术参数</w:t>
      </w:r>
    </w:p>
    <w:p w14:paraId="74EDA4CA">
      <w:pPr>
        <w:keepNext w:val="0"/>
        <w:keepLines w:val="0"/>
        <w:pageBreakBefore w:val="0"/>
        <w:kinsoku/>
        <w:wordWrap/>
        <w:overflowPunct/>
        <w:topLinePunct w:val="0"/>
        <w:autoSpaceDE/>
        <w:autoSpaceDN/>
        <w:bidi w:val="0"/>
        <w:adjustRightInd/>
        <w:snapToGrid/>
        <w:spacing w:line="360" w:lineRule="auto"/>
        <w:rPr>
          <w:rFonts w:hint="eastAsia"/>
          <w:b/>
          <w:bCs/>
          <w:sz w:val="24"/>
          <w:szCs w:val="24"/>
          <w:lang w:eastAsia="zh-CN"/>
        </w:rPr>
      </w:pPr>
      <w:r>
        <w:rPr>
          <w:rFonts w:hint="eastAsia"/>
          <w:b/>
          <w:bCs/>
          <w:sz w:val="24"/>
          <w:szCs w:val="24"/>
          <w:lang w:eastAsia="zh-CN"/>
        </w:rPr>
        <w:t>（一）软件技术参数</w:t>
      </w:r>
    </w:p>
    <w:tbl>
      <w:tblPr>
        <w:tblStyle w:val="8"/>
        <w:tblW w:w="8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6862"/>
      </w:tblGrid>
      <w:tr w14:paraId="1F82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E1F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主模块</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2A03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功能模块介绍</w:t>
            </w:r>
          </w:p>
        </w:tc>
      </w:tr>
      <w:tr w14:paraId="0C7F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BAEF1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体检导诊核心功能</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134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1、支持与体检系统对接，实时获取体检者基本数据及体检项数据（数据来源支持多渠道）。</w:t>
            </w:r>
          </w:p>
        </w:tc>
      </w:tr>
      <w:tr w14:paraId="6090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C0EA4B">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16D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2、支持体检者通过人工登记台登记或通过其它渠道如，自助登记系统登记进入队列。</w:t>
            </w:r>
          </w:p>
        </w:tc>
      </w:tr>
      <w:tr w14:paraId="16B0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F4DAE2">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B33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3、导检系统在体检登记后，根据当前排队情况，将该体检者自动分配到等候队列中。</w:t>
            </w:r>
          </w:p>
        </w:tc>
      </w:tr>
      <w:tr w14:paraId="22EA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BCDDE">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288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4、支持各种布局的体检中心体检导检排队功能。</w:t>
            </w:r>
          </w:p>
        </w:tc>
      </w:tr>
      <w:tr w14:paraId="0C07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E57190">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021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 支持同级别科室项目划分，如多个超声科室，对于特定的检查部位，可进行系统配置，分配合适的人到不同的超声诊室做检查。</w:t>
            </w:r>
          </w:p>
        </w:tc>
      </w:tr>
      <w:tr w14:paraId="761A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9F0FF">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2DF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6、支持DR 、CT科室在体检中心以外的项目进行导诊。</w:t>
            </w:r>
          </w:p>
        </w:tc>
      </w:tr>
      <w:tr w14:paraId="415E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73D5C">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DD4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7、允许通过KEY等方式授权系统使用，但系统上线运行后，不得再通过其它授权方式限制系统使用。</w:t>
            </w:r>
          </w:p>
        </w:tc>
      </w:tr>
      <w:tr w14:paraId="63A5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D2DB4">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B85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8、支持不限制终端使用量，包括，窗口屏、综合屏、导检与医生工作站等。</w:t>
            </w:r>
          </w:p>
        </w:tc>
      </w:tr>
      <w:tr w14:paraId="4557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76E08">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02F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 支持自助机自动打印体检者首个排队科室信息。</w:t>
            </w:r>
          </w:p>
        </w:tc>
      </w:tr>
      <w:tr w14:paraId="759F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E454B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智能队列分配模块</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5F8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1、系统具备队列智能化分配功能，能够根据医院实际运行情况自动调整排队策略，并将排队信息实时展示在窗口屏、综合屏、导检台、医生工作站以及医院微信公众号上。</w:t>
            </w:r>
          </w:p>
        </w:tc>
      </w:tr>
      <w:tr w14:paraId="3CA9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37D23">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8AC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2、支持体检者在自助查询机查询当前排队情况、当前排队科目情况；支持转移科室及调整体检人员队列位数。</w:t>
            </w:r>
          </w:p>
        </w:tc>
      </w:tr>
      <w:tr w14:paraId="085F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73FC38">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853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3、支持优先选择空腹、特殊项目、特殊条件等特殊体检项目。</w:t>
            </w:r>
          </w:p>
        </w:tc>
      </w:tr>
      <w:tr w14:paraId="3303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A2CFE6">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C72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4、支持选择排队人数较少、用时较少的体检项目。</w:t>
            </w:r>
          </w:p>
        </w:tc>
      </w:tr>
      <w:tr w14:paraId="5451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67E59">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429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5、支持优先选择同一区域的体检项目。</w:t>
            </w:r>
          </w:p>
        </w:tc>
      </w:tr>
      <w:tr w14:paraId="4D82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554C8">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9ED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6、支持VIP、支持残疾人、退伍军人等特殊人群的优先排队，在各窗口屏进行提示性展现。</w:t>
            </w:r>
          </w:p>
        </w:tc>
      </w:tr>
      <w:tr w14:paraId="4869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1C8D0">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E41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7、支持体检人员过号后自动返回及退位，退位的人数可配置；支持特殊原因锁定体检人员。</w:t>
            </w:r>
          </w:p>
        </w:tc>
      </w:tr>
      <w:tr w14:paraId="337A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08D8A">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8A8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8、支持重复过号体检者自动分配到其他检查科室或重新签到进入正常队列，可配置优先入队列策略。</w:t>
            </w:r>
          </w:p>
        </w:tc>
      </w:tr>
      <w:tr w14:paraId="3DE4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35A600">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7B8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9、支持根据科室平均体检时间自动调整排队策略。</w:t>
            </w:r>
          </w:p>
        </w:tc>
      </w:tr>
      <w:tr w14:paraId="3EFF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60C99">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CA2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10、支持碳13或碳14检查项目二次导检。</w:t>
            </w:r>
          </w:p>
        </w:tc>
      </w:tr>
      <w:tr w14:paraId="5EC1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3D53D">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6B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11、支持男女项目分项检查，针对有一方先检查完，另一方队列会自动分配过去，如男性B超室先检查完，女性B超室队列会自动分配一部分到男性B超室。</w:t>
            </w:r>
          </w:p>
        </w:tc>
      </w:tr>
      <w:tr w14:paraId="7FED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691AB6">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D18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12、支持定义项目之间依赖关系，并根据依赖关系进行导诊安排。</w:t>
            </w:r>
          </w:p>
        </w:tc>
      </w:tr>
      <w:tr w14:paraId="5102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B2CB3">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874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13、拒检项目：</w:t>
            </w:r>
          </w:p>
          <w:p w14:paraId="042FDF5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（1）支持医生的拒检项目的设置，比如医生没心脏彩超的检查资质；</w:t>
            </w:r>
          </w:p>
          <w:p w14:paraId="64F777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（2）支持诊室的拒检项目的设置，比如诊室的检查设备不支持。</w:t>
            </w:r>
          </w:p>
        </w:tc>
      </w:tr>
      <w:tr w14:paraId="02E6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D4E7BB">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97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14、预警提示：区域、业务、诊室、瓶颈项目饱和度超过阈值时管理者会收到预警信息，从而方便管理者调整人员应对现场状况。</w:t>
            </w:r>
          </w:p>
        </w:tc>
      </w:tr>
      <w:tr w14:paraId="7480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65B6E">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C00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15、瓶颈项目独立原则：瓶颈项目独立队列，并可设置检查上限。</w:t>
            </w:r>
          </w:p>
        </w:tc>
      </w:tr>
      <w:tr w14:paraId="5290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FE276B">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19A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16、二次分检功能：</w:t>
            </w:r>
          </w:p>
          <w:p w14:paraId="294F67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（1）支持自定义配置检查等候区（父队列），等候区的体检人员自动分流到各个检查科室（等候区的子队列）；</w:t>
            </w:r>
          </w:p>
          <w:p w14:paraId="60595F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（2）支持自定义配置各个检查科室（子队列）的检查规则，让等候区的检查人员根据规则自动分流到适合的科室，比如检查科室检查的性别、拒检的项目、接待的客户类型等；</w:t>
            </w:r>
          </w:p>
          <w:p w14:paraId="3452BA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（3）支持等候区的检查人员，不能在一个科室一次检查完成，可以在该等候区的多个检查科室（子队列）检查完后。</w:t>
            </w:r>
          </w:p>
        </w:tc>
      </w:tr>
      <w:tr w14:paraId="61AA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8E52B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体检咨询台工作站</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E5D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实时掌握各体检诊室队列情况。</w:t>
            </w:r>
          </w:p>
        </w:tc>
      </w:tr>
      <w:tr w14:paraId="40E4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B7F5A">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F1C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2、支持手动调整队列顺序。</w:t>
            </w:r>
          </w:p>
        </w:tc>
      </w:tr>
      <w:tr w14:paraId="0375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6EF92">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987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3、支持查看每个体检者体检情况。</w:t>
            </w:r>
          </w:p>
        </w:tc>
      </w:tr>
      <w:tr w14:paraId="4161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490FF">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0A4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4、支持统计各个诊室体检完成情况。</w:t>
            </w:r>
          </w:p>
        </w:tc>
      </w:tr>
      <w:tr w14:paraId="2025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F43BD8">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3E5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5、支持查看当前人数及未检人数。</w:t>
            </w:r>
          </w:p>
        </w:tc>
      </w:tr>
      <w:tr w14:paraId="438C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3AAC7F">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4F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6、支持执行固定流程套餐插入。</w:t>
            </w:r>
          </w:p>
        </w:tc>
      </w:tr>
      <w:tr w14:paraId="7344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90CA3">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687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7、综合信息发布。</w:t>
            </w:r>
          </w:p>
        </w:tc>
      </w:tr>
      <w:tr w14:paraId="62BC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796FCD">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313B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8、支持所有科室禁止、锁定、暂停。</w:t>
            </w:r>
          </w:p>
        </w:tc>
      </w:tr>
      <w:tr w14:paraId="62C0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466BC">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525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9、支持在安卓手机或平板上实现呼叫，重呼，完成，转移功能。</w:t>
            </w:r>
          </w:p>
        </w:tc>
      </w:tr>
      <w:tr w14:paraId="00BA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F1963">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D4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10、支持提供录像播放功能（回放），可以定时定点查看体检中心体检分流情况。</w:t>
            </w:r>
          </w:p>
        </w:tc>
      </w:tr>
      <w:tr w14:paraId="11F2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25FA7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医生工作站</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45B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1、医生端实时显示本科室最新的体检者队列信息。</w:t>
            </w:r>
          </w:p>
        </w:tc>
      </w:tr>
      <w:tr w14:paraId="4A87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DE3DE">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BED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2、系统前端支持拖拽、自动隐藏功能，最小化后提示医生当前体检者，不影响医生对体检工作台的操作。</w:t>
            </w:r>
          </w:p>
        </w:tc>
      </w:tr>
      <w:tr w14:paraId="6E93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E7663">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1AD5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3、支持呼叫、重呼、暂停、过号、返回、多呼等功能，可使用键盘快捷键或鼠标点击，要求快捷操作可自定义绑定和提示绑定信息。</w:t>
            </w:r>
          </w:p>
        </w:tc>
      </w:tr>
      <w:tr w14:paraId="33B0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82AC6">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289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4、医生可通点击体检人员右边的选呼键实现对某位队列中的体检者的选呼功能。</w:t>
            </w:r>
          </w:p>
        </w:tc>
      </w:tr>
      <w:tr w14:paraId="7CDD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9D0410">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C46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5、体检者列表可显示绿色通道等标识。</w:t>
            </w:r>
          </w:p>
        </w:tc>
      </w:tr>
      <w:tr w14:paraId="6E22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ABB6B4">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D875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6、支持VIP客户显示、不叫号完成项目。</w:t>
            </w:r>
          </w:p>
        </w:tc>
      </w:tr>
      <w:tr w14:paraId="41C5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6271A8">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47B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7、支持插队、待检，查看当前队列，历史队列信息，未分配信息。</w:t>
            </w:r>
          </w:p>
        </w:tc>
      </w:tr>
      <w:tr w14:paraId="7688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7FA38">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098E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8、支持在安卓手机或平板上实现呼叫，重呼，完成，转移功能。</w:t>
            </w:r>
          </w:p>
        </w:tc>
      </w:tr>
      <w:tr w14:paraId="10AF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5ADDE">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975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9、科室医生具备开始体检、呼叫客户前来本科室检查，结束并告知下一个科室的功能。</w:t>
            </w:r>
          </w:p>
        </w:tc>
      </w:tr>
      <w:tr w14:paraId="0D23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98514">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EBC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10、支持医生端工作量及效率统计，检查人数、检查时间快慢。</w:t>
            </w:r>
          </w:p>
        </w:tc>
      </w:tr>
      <w:tr w14:paraId="173D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85BA0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智能导检模块</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3A4A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1、支持通过窗口屏、综合屏、医生工作站、分诊台、微信等多终端发布信息，为病人推送最优体检路径。</w:t>
            </w:r>
          </w:p>
        </w:tc>
      </w:tr>
      <w:tr w14:paraId="48E9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42C4D4">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4CF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2、具有深度学习功能，可根据历史体检数据调整排队队列分配算法。</w:t>
            </w:r>
          </w:p>
        </w:tc>
      </w:tr>
      <w:tr w14:paraId="303C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5CC13F">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4BA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3、支持多模式调整导检流程方案，如，健康、职业、VIP等导检流程。</w:t>
            </w:r>
          </w:p>
        </w:tc>
      </w:tr>
      <w:tr w14:paraId="280D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9A21B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终端设备管理模块</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B02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1、支持控制和调节各显示终端的声音大小。</w:t>
            </w:r>
          </w:p>
        </w:tc>
      </w:tr>
      <w:tr w14:paraId="28B5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5FF696">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60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2、支持定时或随时通过网络远程控制各显示终端开机、关机、重启、开关屏。</w:t>
            </w:r>
          </w:p>
        </w:tc>
      </w:tr>
      <w:tr w14:paraId="7490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D0B58">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620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3、支持播放医生或科室信息及医生职称信息。</w:t>
            </w:r>
          </w:p>
        </w:tc>
      </w:tr>
      <w:tr w14:paraId="6FD4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A0CBF">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8C7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4、支持播放宣教内容。</w:t>
            </w:r>
          </w:p>
        </w:tc>
      </w:tr>
      <w:tr w14:paraId="4E38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0077B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窗口屏客户端</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9A9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1、支持根据上线科室数量自动适配，调整字体及页面大小，以达到最佳效果。</w:t>
            </w:r>
          </w:p>
        </w:tc>
      </w:tr>
      <w:tr w14:paraId="6797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FD28C">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B184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2、显示体检区内各个诊室的候诊队列信息。</w:t>
            </w:r>
          </w:p>
        </w:tc>
      </w:tr>
      <w:tr w14:paraId="5BE8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36070">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964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3、支持与医生工作站数据同步，实现叫号及显示功能。</w:t>
            </w:r>
          </w:p>
        </w:tc>
      </w:tr>
      <w:tr w14:paraId="283D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1EBAC">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F0C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4、支持显示诊室信息。</w:t>
            </w:r>
          </w:p>
        </w:tc>
      </w:tr>
      <w:tr w14:paraId="7BD2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58DEF">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B15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5、支持显示上一位体检者下一步去向信息。</w:t>
            </w:r>
          </w:p>
        </w:tc>
      </w:tr>
      <w:tr w14:paraId="4545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DE848F">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A0C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6、可以设置LOGO、科室名称、定义字体、颜色背景。</w:t>
            </w:r>
          </w:p>
        </w:tc>
      </w:tr>
      <w:tr w14:paraId="4C50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F0B7E">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3F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7、可设置双屏显示。</w:t>
            </w:r>
          </w:p>
        </w:tc>
      </w:tr>
      <w:tr w14:paraId="67C1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F36826">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7CC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8、可设置队列人数滚动播放。</w:t>
            </w:r>
          </w:p>
        </w:tc>
      </w:tr>
      <w:tr w14:paraId="1530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2A163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语音播报模块</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11FA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1、系统语音支持英语、普通话。</w:t>
            </w:r>
          </w:p>
        </w:tc>
      </w:tr>
      <w:tr w14:paraId="4A0C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0B242D">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4C1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2、医生呼叫病人时，允许连接到多个环境语音系统，一个或者多个候诊区的音响系统同时播放。</w:t>
            </w:r>
          </w:p>
        </w:tc>
      </w:tr>
      <w:tr w14:paraId="0DC2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3D505">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3B1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3、支持自定义语音的语速、句间停顿、段落间停。</w:t>
            </w:r>
          </w:p>
        </w:tc>
      </w:tr>
      <w:tr w14:paraId="7C29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381E9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系统管理模块</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BC1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1、支持系统用户、医生工作站账号管理，包括新增、修改、删除、查询。</w:t>
            </w:r>
          </w:p>
        </w:tc>
      </w:tr>
      <w:tr w14:paraId="167A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C6765D">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3FC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2、支持用户多角色、多权限配置管理。</w:t>
            </w:r>
          </w:p>
        </w:tc>
      </w:tr>
      <w:tr w14:paraId="7FF7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3E4C3C">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111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3、支持体检中心组织架构维护，包括科室、诊室、医生、候诊区域等。</w:t>
            </w:r>
          </w:p>
        </w:tc>
      </w:tr>
      <w:tr w14:paraId="4478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C8EA8">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43C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4、支持体检中心配置体检套餐、体检项目。</w:t>
            </w:r>
          </w:p>
        </w:tc>
      </w:tr>
      <w:tr w14:paraId="156A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CCF6E">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63F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5、支持硬件设备基本参数管理。</w:t>
            </w:r>
          </w:p>
        </w:tc>
      </w:tr>
      <w:tr w14:paraId="234D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69B6B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自助查询模块</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848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1、支持自动识别就诊科室，区别VIP号与普通号签到。</w:t>
            </w:r>
          </w:p>
        </w:tc>
      </w:tr>
      <w:tr w14:paraId="7F9F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8ED86">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3F1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2、患者在报到时，完成报到后能够显示患者当前检查科室及已检未检项目，支持显示等候人数。</w:t>
            </w:r>
          </w:p>
        </w:tc>
      </w:tr>
      <w:tr w14:paraId="6212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1AB1E">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C19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3、已报到患者可在终端查询当前就诊信息，终端自动提示当前患者前面的等候人数。</w:t>
            </w:r>
          </w:p>
        </w:tc>
      </w:tr>
      <w:tr w14:paraId="1FCD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5CC91E">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3C9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4、支持可在自助终端报到，也可在分诊护士站由护士操作报到。</w:t>
            </w:r>
          </w:p>
        </w:tc>
      </w:tr>
      <w:tr w14:paraId="66D3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B48BFC">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17F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5、支持候诊区设置专用自助终端报到。</w:t>
            </w:r>
          </w:p>
        </w:tc>
      </w:tr>
      <w:tr w14:paraId="2536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65B43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VIP模块</w:t>
            </w: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6C50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1、支持VIP客户路径不需导检护士引导，系统自动插队。</w:t>
            </w:r>
          </w:p>
        </w:tc>
      </w:tr>
      <w:tr w14:paraId="3DB5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817DA">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F45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2、支持老年人（年龄可以设置）优先检查系统自动引导。</w:t>
            </w:r>
          </w:p>
        </w:tc>
      </w:tr>
      <w:tr w14:paraId="7F70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D38CD">
            <w:pPr>
              <w:jc w:val="center"/>
              <w:rPr>
                <w:rFonts w:hint="eastAsia" w:ascii="宋体" w:hAnsi="宋体" w:eastAsia="宋体" w:cs="宋体"/>
                <w:b/>
                <w:bCs/>
                <w:i w:val="0"/>
                <w:iCs w:val="0"/>
                <w:color w:val="000000"/>
                <w:sz w:val="18"/>
                <w:szCs w:val="18"/>
                <w:u w:val="none"/>
              </w:rPr>
            </w:pPr>
          </w:p>
        </w:tc>
        <w:tc>
          <w:tcPr>
            <w:tcW w:w="6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F87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3、支持前台端VIP客户扫描进入队列。</w:t>
            </w:r>
          </w:p>
        </w:tc>
      </w:tr>
    </w:tbl>
    <w:p w14:paraId="2E1919E2">
      <w:pPr>
        <w:rPr>
          <w:rFonts w:hint="eastAsia"/>
          <w:b/>
          <w:bCs/>
          <w:sz w:val="24"/>
          <w:szCs w:val="24"/>
          <w:lang w:eastAsia="zh-CN"/>
        </w:rPr>
      </w:pPr>
      <w:r>
        <w:rPr>
          <w:rFonts w:hint="eastAsia"/>
          <w:b/>
          <w:bCs/>
          <w:sz w:val="24"/>
          <w:szCs w:val="24"/>
          <w:lang w:eastAsia="zh-CN"/>
        </w:rPr>
        <w:br w:type="page"/>
      </w:r>
    </w:p>
    <w:p w14:paraId="13CA0C3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b/>
          <w:bCs/>
          <w:sz w:val="24"/>
          <w:szCs w:val="24"/>
          <w:lang w:eastAsia="zh-CN"/>
        </w:rPr>
      </w:pPr>
      <w:r>
        <w:rPr>
          <w:rFonts w:hint="eastAsia"/>
          <w:b/>
          <w:bCs/>
          <w:sz w:val="24"/>
          <w:szCs w:val="24"/>
          <w:lang w:eastAsia="zh-CN"/>
        </w:rPr>
        <w:t>（二）硬件技术参数</w:t>
      </w:r>
    </w:p>
    <w:tbl>
      <w:tblPr>
        <w:tblStyle w:val="8"/>
        <w:tblW w:w="8140"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8"/>
        <w:gridCol w:w="1215"/>
        <w:gridCol w:w="3702"/>
        <w:gridCol w:w="780"/>
        <w:gridCol w:w="735"/>
      </w:tblGrid>
      <w:tr w14:paraId="5465C7A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08" w:type="dxa"/>
            <w:tcBorders>
              <w:top w:val="double" w:color="auto" w:sz="4" w:space="0"/>
              <w:left w:val="single" w:color="auto" w:sz="6" w:space="0"/>
              <w:bottom w:val="double" w:color="auto" w:sz="4" w:space="0"/>
              <w:right w:val="single" w:color="auto" w:sz="6" w:space="0"/>
            </w:tcBorders>
            <w:noWrap w:val="0"/>
            <w:vAlign w:val="center"/>
          </w:tcPr>
          <w:p w14:paraId="5BB687AF">
            <w:pPr>
              <w:keepNext w:val="0"/>
              <w:keepLines w:val="0"/>
              <w:suppressLineNumbers w:val="0"/>
              <w:adjustRightInd w:val="0"/>
              <w:snapToGrid w:val="0"/>
              <w:spacing w:before="0" w:beforeAutospacing="0" w:afterAutospacing="0"/>
              <w:ind w:left="-88" w:leftChars="-42" w:right="0"/>
              <w:jc w:val="center"/>
              <w:rPr>
                <w:rFonts w:hint="eastAsia" w:ascii="宋体" w:hAnsi="宋体" w:cs="宋体"/>
                <w:b/>
                <w:bCs/>
                <w:color w:val="auto"/>
                <w:sz w:val="24"/>
                <w:szCs w:val="24"/>
              </w:rPr>
            </w:pPr>
            <w:r>
              <w:rPr>
                <w:rFonts w:hint="eastAsia" w:ascii="宋体" w:hAnsi="宋体" w:cs="宋体"/>
                <w:b/>
                <w:bCs/>
                <w:color w:val="auto"/>
                <w:sz w:val="24"/>
                <w:szCs w:val="24"/>
                <w:lang w:eastAsia="zh-CN"/>
              </w:rPr>
              <w:t>产品</w:t>
            </w:r>
            <w:r>
              <w:rPr>
                <w:rFonts w:hint="eastAsia" w:ascii="宋体" w:hAnsi="宋体" w:cs="宋体"/>
                <w:b/>
                <w:bCs/>
                <w:color w:val="auto"/>
                <w:sz w:val="24"/>
                <w:szCs w:val="24"/>
              </w:rPr>
              <w:t>名称</w:t>
            </w:r>
          </w:p>
        </w:tc>
        <w:tc>
          <w:tcPr>
            <w:tcW w:w="1215" w:type="dxa"/>
            <w:tcBorders>
              <w:top w:val="double" w:color="auto" w:sz="4" w:space="0"/>
              <w:left w:val="single" w:color="auto" w:sz="6" w:space="0"/>
              <w:bottom w:val="double" w:color="auto" w:sz="4" w:space="0"/>
              <w:right w:val="single" w:color="auto" w:sz="4" w:space="0"/>
            </w:tcBorders>
            <w:noWrap w:val="0"/>
            <w:vAlign w:val="center"/>
          </w:tcPr>
          <w:p w14:paraId="366FEA8D">
            <w:pPr>
              <w:keepNext w:val="0"/>
              <w:keepLines w:val="0"/>
              <w:suppressLineNumbers w:val="0"/>
              <w:adjustRightInd w:val="0"/>
              <w:snapToGrid w:val="0"/>
              <w:spacing w:before="0" w:beforeAutospacing="0" w:afterAutospacing="0"/>
              <w:ind w:left="-88" w:leftChars="-42" w:right="0"/>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规格型号</w:t>
            </w:r>
          </w:p>
        </w:tc>
        <w:tc>
          <w:tcPr>
            <w:tcW w:w="3702" w:type="dxa"/>
            <w:tcBorders>
              <w:top w:val="double" w:color="auto" w:sz="4" w:space="0"/>
              <w:left w:val="single" w:color="auto" w:sz="4" w:space="0"/>
              <w:bottom w:val="double" w:color="auto" w:sz="4" w:space="0"/>
              <w:right w:val="single" w:color="auto" w:sz="4" w:space="0"/>
            </w:tcBorders>
            <w:noWrap w:val="0"/>
            <w:vAlign w:val="center"/>
          </w:tcPr>
          <w:p w14:paraId="55D3973D">
            <w:pPr>
              <w:keepNext w:val="0"/>
              <w:keepLines w:val="0"/>
              <w:suppressLineNumbers w:val="0"/>
              <w:adjustRightInd w:val="0"/>
              <w:snapToGrid w:val="0"/>
              <w:spacing w:before="0" w:beforeAutospacing="0" w:afterAutospacing="0"/>
              <w:ind w:left="0" w:right="0"/>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技术参数</w:t>
            </w:r>
          </w:p>
        </w:tc>
        <w:tc>
          <w:tcPr>
            <w:tcW w:w="780" w:type="dxa"/>
            <w:tcBorders>
              <w:top w:val="double" w:color="auto" w:sz="4" w:space="0"/>
              <w:left w:val="single" w:color="auto" w:sz="4" w:space="0"/>
              <w:bottom w:val="double" w:color="auto" w:sz="4" w:space="0"/>
              <w:right w:val="double" w:color="auto" w:sz="4" w:space="0"/>
            </w:tcBorders>
            <w:noWrap w:val="0"/>
            <w:vAlign w:val="center"/>
          </w:tcPr>
          <w:p w14:paraId="2F0192FF">
            <w:pPr>
              <w:keepNext w:val="0"/>
              <w:keepLines w:val="0"/>
              <w:suppressLineNumbers w:val="0"/>
              <w:adjustRightInd w:val="0"/>
              <w:snapToGrid w:val="0"/>
              <w:spacing w:before="0" w:beforeAutospacing="0" w:afterAutospacing="0"/>
              <w:ind w:left="0" w:right="0"/>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数量</w:t>
            </w:r>
          </w:p>
        </w:tc>
        <w:tc>
          <w:tcPr>
            <w:tcW w:w="735" w:type="dxa"/>
            <w:tcBorders>
              <w:top w:val="double" w:color="auto" w:sz="4" w:space="0"/>
              <w:left w:val="single" w:color="auto" w:sz="4" w:space="0"/>
              <w:bottom w:val="double" w:color="auto" w:sz="4" w:space="0"/>
              <w:right w:val="double" w:color="auto" w:sz="4" w:space="0"/>
            </w:tcBorders>
            <w:noWrap w:val="0"/>
            <w:vAlign w:val="center"/>
          </w:tcPr>
          <w:p w14:paraId="212D6046">
            <w:pPr>
              <w:keepNext w:val="0"/>
              <w:keepLines w:val="0"/>
              <w:suppressLineNumbers w:val="0"/>
              <w:adjustRightInd w:val="0"/>
              <w:snapToGrid w:val="0"/>
              <w:spacing w:before="0" w:beforeAutospacing="0" w:afterAutospacing="0"/>
              <w:ind w:left="0" w:right="0"/>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备注</w:t>
            </w:r>
          </w:p>
        </w:tc>
      </w:tr>
      <w:tr w14:paraId="50F8B19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08" w:type="dxa"/>
            <w:tcBorders>
              <w:top w:val="double" w:color="auto" w:sz="4" w:space="0"/>
              <w:left w:val="single" w:color="auto" w:sz="6" w:space="0"/>
              <w:bottom w:val="double" w:color="auto" w:sz="4" w:space="0"/>
              <w:right w:val="single" w:color="auto" w:sz="6" w:space="0"/>
            </w:tcBorders>
            <w:noWrap w:val="0"/>
            <w:vAlign w:val="center"/>
          </w:tcPr>
          <w:p w14:paraId="50F32DCD">
            <w:pPr>
              <w:keepNext w:val="0"/>
              <w:keepLines w:val="0"/>
              <w:suppressLineNumbers w:val="0"/>
              <w:adjustRightInd w:val="0"/>
              <w:snapToGrid w:val="0"/>
              <w:spacing w:before="0" w:beforeAutospacing="0" w:afterAutospacing="0"/>
              <w:ind w:left="-88" w:leftChars="-42" w:right="0"/>
              <w:jc w:val="center"/>
              <w:rPr>
                <w:rFonts w:hint="eastAsia" w:ascii="宋体" w:hAnsi="宋体" w:cs="宋体"/>
                <w:color w:val="auto"/>
                <w:szCs w:val="21"/>
              </w:rPr>
            </w:pPr>
            <w:r>
              <w:rPr>
                <w:rFonts w:hint="eastAsia" w:ascii="宋体" w:hAnsi="宋体" w:cs="宋体"/>
                <w:color w:val="auto"/>
                <w:szCs w:val="21"/>
              </w:rPr>
              <w:t>大屏智能电视</w:t>
            </w:r>
          </w:p>
        </w:tc>
        <w:tc>
          <w:tcPr>
            <w:tcW w:w="1215" w:type="dxa"/>
            <w:tcBorders>
              <w:top w:val="double" w:color="auto" w:sz="4" w:space="0"/>
              <w:left w:val="single" w:color="auto" w:sz="6" w:space="0"/>
              <w:bottom w:val="double" w:color="auto" w:sz="4" w:space="0"/>
              <w:right w:val="single" w:color="auto" w:sz="4" w:space="0"/>
            </w:tcBorders>
            <w:noWrap w:val="0"/>
            <w:vAlign w:val="center"/>
          </w:tcPr>
          <w:p w14:paraId="552FDF16">
            <w:pPr>
              <w:keepNext w:val="0"/>
              <w:keepLines w:val="0"/>
              <w:suppressLineNumbers w:val="0"/>
              <w:adjustRightInd w:val="0"/>
              <w:snapToGrid w:val="0"/>
              <w:spacing w:before="0" w:beforeAutospacing="0" w:afterAutospacing="0"/>
              <w:ind w:left="-88" w:leftChars="-42" w:right="0"/>
              <w:jc w:val="center"/>
              <w:rPr>
                <w:rFonts w:hint="eastAsia" w:ascii="宋体" w:hAnsi="宋体" w:eastAsia="宋体" w:cs="宋体"/>
                <w:color w:val="auto"/>
                <w:szCs w:val="21"/>
                <w:lang w:eastAsia="zh-CN"/>
              </w:rPr>
            </w:pPr>
            <w:r>
              <w:rPr>
                <w:rFonts w:hint="eastAsia" w:ascii="宋体" w:hAnsi="宋体" w:cs="宋体"/>
                <w:color w:val="auto"/>
                <w:szCs w:val="21"/>
                <w:lang w:eastAsia="zh-CN"/>
              </w:rPr>
              <w:t>定制</w:t>
            </w:r>
          </w:p>
        </w:tc>
        <w:tc>
          <w:tcPr>
            <w:tcW w:w="3702" w:type="dxa"/>
            <w:tcBorders>
              <w:top w:val="double" w:color="auto" w:sz="4" w:space="0"/>
              <w:left w:val="single" w:color="auto" w:sz="4" w:space="0"/>
              <w:bottom w:val="double" w:color="auto" w:sz="4" w:space="0"/>
              <w:right w:val="single" w:color="auto" w:sz="4" w:space="0"/>
            </w:tcBorders>
            <w:noWrap w:val="0"/>
            <w:vAlign w:val="center"/>
          </w:tcPr>
          <w:p w14:paraId="483882F1">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1、55英寸 超高清2K 智能电视</w:t>
            </w:r>
          </w:p>
          <w:p w14:paraId="64D7CC41">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2、屏幕比例16:9   </w:t>
            </w:r>
          </w:p>
          <w:p w14:paraId="4BE4C34F">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3、扫描方式：逐行扫描</w:t>
            </w:r>
          </w:p>
          <w:p w14:paraId="49D89E82">
            <w:pPr>
              <w:keepNext w:val="0"/>
              <w:keepLines w:val="0"/>
              <w:suppressLineNumbers w:val="0"/>
              <w:adjustRightInd w:val="0"/>
              <w:snapToGrid w:val="0"/>
              <w:spacing w:before="0" w:beforeAutospacing="0" w:afterAutospacing="0"/>
              <w:ind w:left="0" w:right="0"/>
              <w:jc w:val="left"/>
              <w:rPr>
                <w:rFonts w:hint="default" w:ascii="宋体" w:hAnsi="宋体" w:cs="宋体"/>
                <w:color w:val="auto"/>
                <w:szCs w:val="21"/>
                <w:lang w:val="en-US" w:eastAsia="zh-CN"/>
              </w:rPr>
            </w:pPr>
            <w:r>
              <w:rPr>
                <w:rFonts w:hint="eastAsia" w:ascii="宋体" w:hAnsi="宋体" w:cs="宋体"/>
                <w:color w:val="auto"/>
                <w:szCs w:val="21"/>
                <w:lang w:val="en-US" w:eastAsia="zh-CN"/>
              </w:rPr>
              <w:t>4、屏幕分辨率：2k超高清</w:t>
            </w:r>
            <w:r>
              <w:rPr>
                <w:rFonts w:hint="eastAsia" w:ascii="宋体" w:hAnsi="宋体" w:eastAsia="宋体" w:cs="宋体"/>
                <w:color w:val="auto"/>
                <w:szCs w:val="21"/>
                <w:lang w:val="en-US" w:eastAsia="zh-CN"/>
              </w:rPr>
              <w:t xml:space="preserve"> </w:t>
            </w:r>
            <w:r>
              <w:rPr>
                <w:rFonts w:hint="eastAsia" w:ascii="宋体" w:hAnsi="宋体" w:eastAsia="宋体" w:cs="宋体"/>
                <w:i w:val="0"/>
                <w:iCs w:val="0"/>
                <w:caps w:val="0"/>
                <w:color w:val="333333"/>
                <w:spacing w:val="0"/>
                <w:sz w:val="19"/>
                <w:szCs w:val="19"/>
                <w:shd w:val="clear" w:fill="FFFFFF"/>
              </w:rPr>
              <w:t>2560×1440</w:t>
            </w:r>
          </w:p>
          <w:p w14:paraId="61363574">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5、响应时间：8ms  </w:t>
            </w:r>
          </w:p>
          <w:p w14:paraId="4B340C10">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6、支持格式（高清）：1080p</w:t>
            </w:r>
          </w:p>
          <w:p w14:paraId="58E5B72B">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7、操作系统：安卓系统  </w:t>
            </w:r>
          </w:p>
          <w:p w14:paraId="6CE481D0">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8、CPU：双核        </w:t>
            </w:r>
          </w:p>
          <w:p w14:paraId="2341EE27">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9、GPU：四核  </w:t>
            </w:r>
          </w:p>
          <w:p w14:paraId="7CFDD093">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10、运行内存：1GB    </w:t>
            </w:r>
          </w:p>
          <w:p w14:paraId="5D5167BD">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11、存储内存：16GB</w:t>
            </w:r>
          </w:p>
          <w:p w14:paraId="2126778D">
            <w:pPr>
              <w:keepNext w:val="0"/>
              <w:keepLines w:val="0"/>
              <w:suppressLineNumbers w:val="0"/>
              <w:adjustRightInd w:val="0"/>
              <w:snapToGrid w:val="0"/>
              <w:spacing w:before="0" w:beforeAutospacing="0" w:afterAutospacing="0"/>
              <w:ind w:left="0" w:right="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12、扩展接口：USB\HDMI\RF</w:t>
            </w:r>
          </w:p>
        </w:tc>
        <w:tc>
          <w:tcPr>
            <w:tcW w:w="780" w:type="dxa"/>
            <w:tcBorders>
              <w:top w:val="double" w:color="auto" w:sz="4" w:space="0"/>
              <w:left w:val="single" w:color="auto" w:sz="4" w:space="0"/>
              <w:bottom w:val="double" w:color="auto" w:sz="4" w:space="0"/>
              <w:right w:val="double" w:color="auto" w:sz="4" w:space="0"/>
            </w:tcBorders>
            <w:noWrap w:val="0"/>
            <w:vAlign w:val="center"/>
          </w:tcPr>
          <w:p w14:paraId="40091EB1">
            <w:pPr>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735" w:type="dxa"/>
            <w:tcBorders>
              <w:top w:val="double" w:color="auto" w:sz="4" w:space="0"/>
              <w:left w:val="single" w:color="auto" w:sz="4" w:space="0"/>
              <w:bottom w:val="double" w:color="auto" w:sz="4" w:space="0"/>
              <w:right w:val="double" w:color="auto" w:sz="4" w:space="0"/>
            </w:tcBorders>
            <w:noWrap w:val="0"/>
            <w:vAlign w:val="center"/>
          </w:tcPr>
          <w:p w14:paraId="5D31CD93">
            <w:pPr>
              <w:keepNext w:val="0"/>
              <w:keepLines w:val="0"/>
              <w:suppressLineNumbers w:val="0"/>
              <w:adjustRightInd w:val="0"/>
              <w:snapToGrid w:val="0"/>
              <w:spacing w:before="0" w:beforeAutospacing="0" w:afterAutospacing="0"/>
              <w:ind w:left="0" w:right="0"/>
              <w:jc w:val="center"/>
              <w:rPr>
                <w:rFonts w:hint="eastAsia" w:ascii="宋体" w:hAnsi="宋体" w:cs="宋体"/>
                <w:color w:val="auto"/>
                <w:szCs w:val="21"/>
                <w:lang w:val="en-US" w:eastAsia="zh-CN"/>
              </w:rPr>
            </w:pPr>
            <w:r>
              <w:rPr>
                <w:rFonts w:hint="eastAsia" w:ascii="宋体" w:hAnsi="宋体" w:cs="宋体"/>
                <w:color w:val="auto"/>
                <w:szCs w:val="21"/>
                <w:lang w:val="en-US" w:eastAsia="zh-CN"/>
              </w:rPr>
              <w:t>一年以上质保</w:t>
            </w:r>
          </w:p>
        </w:tc>
      </w:tr>
      <w:tr w14:paraId="1B7FD3E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08" w:type="dxa"/>
            <w:tcBorders>
              <w:top w:val="double" w:color="auto" w:sz="4" w:space="0"/>
              <w:left w:val="single" w:color="auto" w:sz="6" w:space="0"/>
              <w:bottom w:val="double" w:color="auto" w:sz="4" w:space="0"/>
              <w:right w:val="single" w:color="auto" w:sz="6" w:space="0"/>
            </w:tcBorders>
            <w:noWrap w:val="0"/>
            <w:vAlign w:val="center"/>
          </w:tcPr>
          <w:p w14:paraId="094F3B46">
            <w:pPr>
              <w:keepNext w:val="0"/>
              <w:keepLines w:val="0"/>
              <w:suppressLineNumbers w:val="0"/>
              <w:adjustRightInd w:val="0"/>
              <w:snapToGrid w:val="0"/>
              <w:spacing w:before="0" w:beforeAutospacing="0" w:afterAutospacing="0"/>
              <w:ind w:left="-88" w:leftChars="-42" w:right="0"/>
              <w:jc w:val="center"/>
              <w:rPr>
                <w:rFonts w:hint="eastAsia" w:ascii="宋体" w:hAnsi="宋体" w:cs="宋体"/>
                <w:color w:val="auto"/>
                <w:szCs w:val="21"/>
              </w:rPr>
            </w:pPr>
            <w:r>
              <w:rPr>
                <w:rFonts w:hint="eastAsia" w:ascii="宋体" w:hAnsi="宋体" w:cs="宋体"/>
                <w:color w:val="auto"/>
                <w:szCs w:val="21"/>
              </w:rPr>
              <w:t>诊间竖屏</w:t>
            </w:r>
          </w:p>
        </w:tc>
        <w:tc>
          <w:tcPr>
            <w:tcW w:w="1215" w:type="dxa"/>
            <w:tcBorders>
              <w:top w:val="double" w:color="auto" w:sz="4" w:space="0"/>
              <w:left w:val="single" w:color="auto" w:sz="6" w:space="0"/>
              <w:bottom w:val="double" w:color="auto" w:sz="4" w:space="0"/>
              <w:right w:val="single" w:color="auto" w:sz="4" w:space="0"/>
            </w:tcBorders>
            <w:noWrap w:val="0"/>
            <w:vAlign w:val="center"/>
          </w:tcPr>
          <w:p w14:paraId="75A379B7">
            <w:pPr>
              <w:keepNext w:val="0"/>
              <w:keepLines w:val="0"/>
              <w:suppressLineNumbers w:val="0"/>
              <w:adjustRightInd w:val="0"/>
              <w:snapToGrid w:val="0"/>
              <w:spacing w:before="0" w:beforeAutospacing="0" w:afterAutospacing="0"/>
              <w:ind w:left="-88" w:leftChars="-42" w:right="0"/>
              <w:jc w:val="center"/>
              <w:rPr>
                <w:rFonts w:hint="eastAsia" w:ascii="宋体" w:hAnsi="宋体" w:cs="宋体"/>
                <w:color w:val="auto"/>
                <w:szCs w:val="21"/>
              </w:rPr>
            </w:pPr>
            <w:r>
              <w:rPr>
                <w:rFonts w:hint="eastAsia" w:ascii="宋体" w:hAnsi="宋体" w:cs="宋体"/>
                <w:color w:val="auto"/>
                <w:szCs w:val="21"/>
                <w:lang w:val="en-US" w:eastAsia="zh-CN"/>
              </w:rPr>
              <w:t>定制</w:t>
            </w:r>
          </w:p>
        </w:tc>
        <w:tc>
          <w:tcPr>
            <w:tcW w:w="3702" w:type="dxa"/>
            <w:tcBorders>
              <w:top w:val="double" w:color="auto" w:sz="4" w:space="0"/>
              <w:left w:val="single" w:color="auto" w:sz="4" w:space="0"/>
              <w:bottom w:val="double" w:color="auto" w:sz="4" w:space="0"/>
              <w:right w:val="single" w:color="auto" w:sz="4" w:space="0"/>
            </w:tcBorders>
            <w:noWrap w:val="0"/>
            <w:vAlign w:val="center"/>
          </w:tcPr>
          <w:p w14:paraId="614B72EF">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1、22寸液晶显示屏，分辨率1920×1080，前置防爆玻璃，塑料整体成形外壳</w:t>
            </w:r>
          </w:p>
          <w:p w14:paraId="2548F42E">
            <w:pPr>
              <w:keepNext w:val="0"/>
              <w:keepLines w:val="0"/>
              <w:suppressLineNumbers w:val="0"/>
              <w:adjustRightInd w:val="0"/>
              <w:snapToGrid w:val="0"/>
              <w:spacing w:before="0" w:beforeAutospacing="0" w:afterAutospacing="0"/>
              <w:ind w:left="0" w:right="0"/>
              <w:jc w:val="left"/>
              <w:rPr>
                <w:rFonts w:hint="eastAsia" w:ascii="宋体" w:hAnsi="宋体" w:cs="宋体"/>
                <w:color w:val="auto"/>
                <w:szCs w:val="21"/>
                <w:lang w:val="en-US" w:eastAsia="zh-CN"/>
              </w:rPr>
            </w:pPr>
            <w:r>
              <w:rPr>
                <w:rFonts w:hint="eastAsia" w:ascii="宋体" w:hAnsi="宋体" w:cs="宋体"/>
                <w:color w:val="auto"/>
                <w:szCs w:val="21"/>
                <w:lang w:val="en-US" w:eastAsia="zh-CN"/>
              </w:rPr>
              <w:t>2、主控系统CPU四核1.2G，内存1G，内置存储器8G</w:t>
            </w:r>
          </w:p>
          <w:p w14:paraId="2FD633A4">
            <w:pPr>
              <w:keepNext w:val="0"/>
              <w:keepLines w:val="0"/>
              <w:suppressLineNumbers w:val="0"/>
              <w:adjustRightInd w:val="0"/>
              <w:snapToGrid w:val="0"/>
              <w:spacing w:before="0" w:beforeAutospacing="0" w:afterAutospacing="0"/>
              <w:ind w:left="0" w:right="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3、壁挂配件一套</w:t>
            </w:r>
          </w:p>
        </w:tc>
        <w:tc>
          <w:tcPr>
            <w:tcW w:w="780" w:type="dxa"/>
            <w:tcBorders>
              <w:top w:val="double" w:color="auto" w:sz="4" w:space="0"/>
              <w:left w:val="single" w:color="auto" w:sz="4" w:space="0"/>
              <w:bottom w:val="double" w:color="auto" w:sz="4" w:space="0"/>
              <w:right w:val="double" w:color="auto" w:sz="4" w:space="0"/>
            </w:tcBorders>
            <w:noWrap w:val="0"/>
            <w:vAlign w:val="center"/>
          </w:tcPr>
          <w:p w14:paraId="76AF4545">
            <w:pPr>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22</w:t>
            </w:r>
          </w:p>
        </w:tc>
        <w:tc>
          <w:tcPr>
            <w:tcW w:w="735" w:type="dxa"/>
            <w:tcBorders>
              <w:top w:val="double" w:color="auto" w:sz="4" w:space="0"/>
              <w:left w:val="single" w:color="auto" w:sz="4" w:space="0"/>
              <w:bottom w:val="double" w:color="auto" w:sz="4" w:space="0"/>
              <w:right w:val="double" w:color="auto" w:sz="4" w:space="0"/>
            </w:tcBorders>
            <w:noWrap w:val="0"/>
            <w:vAlign w:val="center"/>
          </w:tcPr>
          <w:p w14:paraId="58C2BA73">
            <w:pPr>
              <w:keepNext w:val="0"/>
              <w:keepLines w:val="0"/>
              <w:suppressLineNumbers w:val="0"/>
              <w:adjustRightInd w:val="0"/>
              <w:snapToGrid w:val="0"/>
              <w:spacing w:before="0" w:beforeAutospacing="0" w:afterAutospacing="0"/>
              <w:ind w:left="0" w:right="0"/>
              <w:jc w:val="center"/>
              <w:rPr>
                <w:rFonts w:hint="eastAsia" w:ascii="宋体" w:hAnsi="宋体" w:cs="宋体"/>
                <w:color w:val="auto"/>
                <w:szCs w:val="21"/>
                <w:lang w:val="en-US" w:eastAsia="zh-CN"/>
              </w:rPr>
            </w:pPr>
            <w:r>
              <w:rPr>
                <w:rFonts w:hint="eastAsia" w:ascii="宋体" w:hAnsi="宋体" w:cs="宋体"/>
                <w:color w:val="auto"/>
                <w:szCs w:val="21"/>
                <w:lang w:val="en-US" w:eastAsia="zh-CN"/>
              </w:rPr>
              <w:t>一年以上质保</w:t>
            </w:r>
          </w:p>
        </w:tc>
      </w:tr>
      <w:tr w14:paraId="71DA813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08" w:type="dxa"/>
            <w:tcBorders>
              <w:top w:val="double" w:color="auto" w:sz="4" w:space="0"/>
              <w:left w:val="single" w:color="auto" w:sz="6" w:space="0"/>
              <w:bottom w:val="double" w:color="auto" w:sz="4" w:space="0"/>
              <w:right w:val="single" w:color="auto" w:sz="6" w:space="0"/>
            </w:tcBorders>
            <w:noWrap w:val="0"/>
            <w:vAlign w:val="center"/>
          </w:tcPr>
          <w:p w14:paraId="36A31735">
            <w:pPr>
              <w:keepNext w:val="0"/>
              <w:keepLines w:val="0"/>
              <w:suppressLineNumbers w:val="0"/>
              <w:adjustRightInd w:val="0"/>
              <w:snapToGrid w:val="0"/>
              <w:spacing w:before="0" w:beforeAutospacing="0" w:afterAutospacing="0"/>
              <w:ind w:left="-88" w:leftChars="-42" w:right="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智能导检查询机</w:t>
            </w:r>
          </w:p>
        </w:tc>
        <w:tc>
          <w:tcPr>
            <w:tcW w:w="1215" w:type="dxa"/>
            <w:tcBorders>
              <w:top w:val="double" w:color="auto" w:sz="4" w:space="0"/>
              <w:left w:val="single" w:color="auto" w:sz="6" w:space="0"/>
              <w:bottom w:val="double" w:color="auto" w:sz="4" w:space="0"/>
              <w:right w:val="single" w:color="auto" w:sz="4" w:space="0"/>
            </w:tcBorders>
            <w:noWrap w:val="0"/>
            <w:vAlign w:val="center"/>
          </w:tcPr>
          <w:p w14:paraId="6D18BC28">
            <w:pPr>
              <w:keepNext w:val="0"/>
              <w:keepLines w:val="0"/>
              <w:suppressLineNumbers w:val="0"/>
              <w:adjustRightInd w:val="0"/>
              <w:snapToGrid w:val="0"/>
              <w:spacing w:before="0" w:beforeAutospacing="0" w:afterAutospacing="0"/>
              <w:ind w:left="-88" w:leftChars="-42" w:right="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定制</w:t>
            </w:r>
          </w:p>
        </w:tc>
        <w:tc>
          <w:tcPr>
            <w:tcW w:w="3702" w:type="dxa"/>
            <w:tcBorders>
              <w:top w:val="double" w:color="auto" w:sz="4" w:space="0"/>
              <w:left w:val="single" w:color="auto" w:sz="4" w:space="0"/>
              <w:bottom w:val="double" w:color="auto" w:sz="4" w:space="0"/>
              <w:right w:val="single" w:color="auto" w:sz="4" w:space="0"/>
            </w:tcBorders>
            <w:noWrap w:val="0"/>
            <w:vAlign w:val="center"/>
          </w:tcPr>
          <w:p w14:paraId="776720C0">
            <w:pPr>
              <w:keepNext w:val="0"/>
              <w:keepLines w:val="0"/>
              <w:suppressLineNumbers w:val="0"/>
              <w:adjustRightInd w:val="0"/>
              <w:snapToGrid w:val="0"/>
              <w:spacing w:before="0" w:beforeAutospacing="0" w:afterAutospacing="0"/>
              <w:ind w:left="0" w:right="0"/>
              <w:jc w:val="both"/>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1、显示参数：32英寸（16：9）LED液晶显示屏，1920*1080分辨率</w:t>
            </w:r>
          </w:p>
          <w:p w14:paraId="12A5DE6C">
            <w:pPr>
              <w:keepNext w:val="0"/>
              <w:keepLines w:val="0"/>
              <w:suppressLineNumbers w:val="0"/>
              <w:adjustRightInd w:val="0"/>
              <w:snapToGrid w:val="0"/>
              <w:spacing w:before="0" w:beforeAutospacing="0" w:afterAutospacing="0"/>
              <w:ind w:left="0" w:right="0"/>
              <w:jc w:val="both"/>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2、工控主机：INTEL 酷睿 I3处理器，CPU双核四线程，内存DDR3- 4G</w:t>
            </w:r>
            <w:r>
              <w:rPr>
                <w:rFonts w:hint="eastAsia" w:ascii="宋体" w:hAnsi="宋体" w:cs="宋体"/>
                <w:color w:val="auto"/>
                <w:szCs w:val="21"/>
                <w:lang w:val="en-US" w:eastAsia="zh-CN"/>
              </w:rPr>
              <w:t>以上</w:t>
            </w:r>
            <w:r>
              <w:rPr>
                <w:rFonts w:hint="default" w:ascii="宋体" w:hAnsi="宋体" w:eastAsia="宋体" w:cs="宋体"/>
                <w:color w:val="auto"/>
                <w:szCs w:val="21"/>
                <w:lang w:val="en-US" w:eastAsia="zh-CN"/>
              </w:rPr>
              <w:t>，msata ssd-128G</w:t>
            </w:r>
            <w:r>
              <w:rPr>
                <w:rFonts w:hint="eastAsia" w:ascii="宋体" w:hAnsi="宋体" w:cs="宋体"/>
                <w:color w:val="auto"/>
                <w:szCs w:val="21"/>
                <w:lang w:val="en-US" w:eastAsia="zh-CN"/>
              </w:rPr>
              <w:t>以上</w:t>
            </w:r>
            <w:r>
              <w:rPr>
                <w:rFonts w:hint="default" w:ascii="宋体" w:hAnsi="宋体" w:eastAsia="宋体" w:cs="宋体"/>
                <w:color w:val="auto"/>
                <w:szCs w:val="21"/>
                <w:lang w:val="en-US" w:eastAsia="zh-CN"/>
              </w:rPr>
              <w:t>硬盘</w:t>
            </w:r>
          </w:p>
          <w:p w14:paraId="2A47E86D">
            <w:pPr>
              <w:keepNext w:val="0"/>
              <w:keepLines w:val="0"/>
              <w:suppressLineNumbers w:val="0"/>
              <w:adjustRightInd w:val="0"/>
              <w:snapToGrid w:val="0"/>
              <w:spacing w:before="0" w:beforeAutospacing="0" w:afterAutospacing="0"/>
              <w:ind w:left="0" w:right="0"/>
              <w:jc w:val="both"/>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3、功能模块：二维扫描模块</w:t>
            </w:r>
          </w:p>
        </w:tc>
        <w:tc>
          <w:tcPr>
            <w:tcW w:w="780" w:type="dxa"/>
            <w:tcBorders>
              <w:top w:val="double" w:color="auto" w:sz="4" w:space="0"/>
              <w:left w:val="single" w:color="auto" w:sz="4" w:space="0"/>
              <w:bottom w:val="double" w:color="auto" w:sz="4" w:space="0"/>
              <w:right w:val="double" w:color="auto" w:sz="4" w:space="0"/>
            </w:tcBorders>
            <w:noWrap w:val="0"/>
            <w:vAlign w:val="center"/>
          </w:tcPr>
          <w:p w14:paraId="141D0F34">
            <w:pPr>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735" w:type="dxa"/>
            <w:tcBorders>
              <w:top w:val="double" w:color="auto" w:sz="4" w:space="0"/>
              <w:left w:val="single" w:color="auto" w:sz="4" w:space="0"/>
              <w:bottom w:val="double" w:color="auto" w:sz="4" w:space="0"/>
              <w:right w:val="double" w:color="auto" w:sz="4" w:space="0"/>
            </w:tcBorders>
            <w:noWrap w:val="0"/>
            <w:vAlign w:val="center"/>
          </w:tcPr>
          <w:p w14:paraId="6B64404A">
            <w:pPr>
              <w:keepNext w:val="0"/>
              <w:keepLines w:val="0"/>
              <w:suppressLineNumbers w:val="0"/>
              <w:adjustRightInd w:val="0"/>
              <w:snapToGrid w:val="0"/>
              <w:spacing w:before="0" w:beforeAutospacing="0" w:afterAutospacing="0"/>
              <w:ind w:left="0" w:right="0"/>
              <w:jc w:val="center"/>
              <w:rPr>
                <w:rFonts w:hint="eastAsia" w:ascii="宋体" w:hAnsi="宋体" w:cs="宋体"/>
                <w:color w:val="auto"/>
                <w:szCs w:val="21"/>
                <w:lang w:val="en-US" w:eastAsia="zh-CN"/>
              </w:rPr>
            </w:pPr>
            <w:r>
              <w:rPr>
                <w:rFonts w:hint="eastAsia" w:ascii="宋体" w:hAnsi="宋体" w:cs="宋体"/>
                <w:color w:val="auto"/>
                <w:szCs w:val="21"/>
                <w:lang w:val="en-US" w:eastAsia="zh-CN"/>
              </w:rPr>
              <w:t>一年以上质保</w:t>
            </w:r>
          </w:p>
        </w:tc>
      </w:tr>
    </w:tbl>
    <w:p w14:paraId="36B8C49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eastAsia="zh-CN"/>
        </w:rPr>
      </w:pPr>
    </w:p>
    <w:p w14:paraId="0D947F3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eastAsia="zh-CN"/>
        </w:rPr>
      </w:pPr>
    </w:p>
    <w:p w14:paraId="727505F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eastAsia="zh-CN"/>
        </w:rPr>
      </w:pPr>
    </w:p>
    <w:p w14:paraId="4448595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eastAsia="zh-CN"/>
        </w:rPr>
      </w:pPr>
    </w:p>
    <w:p w14:paraId="4DA1F9B3">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eastAsia="zh-CN"/>
        </w:rPr>
      </w:pPr>
    </w:p>
    <w:p w14:paraId="440907E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eastAsia="zh-CN"/>
        </w:rPr>
      </w:pPr>
    </w:p>
    <w:p w14:paraId="05A019B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F1B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A9C98">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6CA9C9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M2U4MDQ4YzlkZWU3ZjQ1ZGY0MDNiYjQwM2RlOTQifQ=="/>
  </w:docVars>
  <w:rsids>
    <w:rsidRoot w:val="00C7245D"/>
    <w:rsid w:val="00141A3E"/>
    <w:rsid w:val="005461FD"/>
    <w:rsid w:val="00825CB0"/>
    <w:rsid w:val="00A86A8C"/>
    <w:rsid w:val="00C7245D"/>
    <w:rsid w:val="059000DB"/>
    <w:rsid w:val="05E144B2"/>
    <w:rsid w:val="09C74042"/>
    <w:rsid w:val="0B35347C"/>
    <w:rsid w:val="0FE331B0"/>
    <w:rsid w:val="131D67C7"/>
    <w:rsid w:val="15C472B4"/>
    <w:rsid w:val="19B16772"/>
    <w:rsid w:val="20FC13E8"/>
    <w:rsid w:val="21AF5EB7"/>
    <w:rsid w:val="23A14AEB"/>
    <w:rsid w:val="24562BD5"/>
    <w:rsid w:val="25897AC4"/>
    <w:rsid w:val="28B726CE"/>
    <w:rsid w:val="2ADD5188"/>
    <w:rsid w:val="2C5E555A"/>
    <w:rsid w:val="2C777084"/>
    <w:rsid w:val="2D88005C"/>
    <w:rsid w:val="2FB20001"/>
    <w:rsid w:val="31563C14"/>
    <w:rsid w:val="321417F3"/>
    <w:rsid w:val="322D5CC7"/>
    <w:rsid w:val="325F253E"/>
    <w:rsid w:val="34232CFF"/>
    <w:rsid w:val="353436DA"/>
    <w:rsid w:val="3B063AE5"/>
    <w:rsid w:val="3B522F3C"/>
    <w:rsid w:val="3C825089"/>
    <w:rsid w:val="3DBF00CF"/>
    <w:rsid w:val="40AC0DD7"/>
    <w:rsid w:val="41A63644"/>
    <w:rsid w:val="42DF3666"/>
    <w:rsid w:val="454A7191"/>
    <w:rsid w:val="4691539F"/>
    <w:rsid w:val="4CB1470A"/>
    <w:rsid w:val="4CCB0A0B"/>
    <w:rsid w:val="4DA900C6"/>
    <w:rsid w:val="4E5605BF"/>
    <w:rsid w:val="529A4A87"/>
    <w:rsid w:val="55432F3C"/>
    <w:rsid w:val="57043B7A"/>
    <w:rsid w:val="5AAD3A63"/>
    <w:rsid w:val="5ADE628D"/>
    <w:rsid w:val="5CDD6608"/>
    <w:rsid w:val="5D7420DB"/>
    <w:rsid w:val="5FEF0D71"/>
    <w:rsid w:val="62D416AD"/>
    <w:rsid w:val="663366B5"/>
    <w:rsid w:val="697360D5"/>
    <w:rsid w:val="6BF84629"/>
    <w:rsid w:val="6CFE5C6F"/>
    <w:rsid w:val="6D2A6A64"/>
    <w:rsid w:val="6E6135D7"/>
    <w:rsid w:val="6E62230E"/>
    <w:rsid w:val="700418CA"/>
    <w:rsid w:val="7AC37335"/>
    <w:rsid w:val="7B2B45ED"/>
    <w:rsid w:val="7BD310C0"/>
    <w:rsid w:val="7D3A1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正文首行缩进1"/>
    <w:basedOn w:val="1"/>
    <w:autoRedefine/>
    <w:qFormat/>
    <w:uiPriority w:val="99"/>
    <w:pPr>
      <w:spacing w:after="120"/>
      <w:ind w:firstLine="420" w:firstLineChars="100"/>
    </w:pPr>
  </w:style>
  <w:style w:type="paragraph" w:styleId="4">
    <w:name w:val="Body Text Indent"/>
    <w:basedOn w:val="1"/>
    <w:autoRedefine/>
    <w:qFormat/>
    <w:uiPriority w:val="0"/>
    <w:pPr>
      <w:spacing w:after="120"/>
      <w:ind w:left="420" w:leftChars="200"/>
    </w:p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autoRedefine/>
    <w:qFormat/>
    <w:uiPriority w:val="0"/>
    <w:pPr>
      <w:spacing w:afterLines="100"/>
      <w:ind w:firstLine="42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autoRedefine/>
    <w:qFormat/>
    <w:uiPriority w:val="0"/>
    <w:rPr>
      <w:rFonts w:ascii="Calibri" w:hAnsi="Calibri"/>
      <w:kern w:val="2"/>
      <w:sz w:val="18"/>
      <w:szCs w:val="18"/>
    </w:rPr>
  </w:style>
  <w:style w:type="character" w:customStyle="1" w:styleId="12">
    <w:name w:val="页脚 Char"/>
    <w:basedOn w:val="10"/>
    <w:link w:val="5"/>
    <w:autoRedefine/>
    <w:qFormat/>
    <w:uiPriority w:val="0"/>
    <w:rPr>
      <w:rFonts w:ascii="Calibri" w:hAnsi="Calibri"/>
      <w:kern w:val="2"/>
      <w:sz w:val="18"/>
      <w:szCs w:val="18"/>
    </w:rPr>
  </w:style>
  <w:style w:type="character" w:customStyle="1" w:styleId="13">
    <w:name w:val="font21"/>
    <w:basedOn w:val="10"/>
    <w:autoRedefine/>
    <w:qFormat/>
    <w:uiPriority w:val="0"/>
    <w:rPr>
      <w:rFonts w:hint="eastAsia" w:ascii="宋体" w:hAnsi="宋体" w:eastAsia="宋体" w:cs="宋体"/>
      <w:b/>
      <w:bCs/>
      <w:color w:val="000000"/>
      <w:sz w:val="24"/>
      <w:szCs w:val="24"/>
      <w:u w:val="none"/>
    </w:rPr>
  </w:style>
  <w:style w:type="character" w:customStyle="1" w:styleId="14">
    <w:name w:val="font01"/>
    <w:basedOn w:val="10"/>
    <w:autoRedefine/>
    <w:qFormat/>
    <w:uiPriority w:val="0"/>
    <w:rPr>
      <w:rFonts w:hint="eastAsia" w:ascii="宋体" w:hAnsi="宋体" w:eastAsia="宋体" w:cs="宋体"/>
      <w:color w:val="000000"/>
      <w:sz w:val="22"/>
      <w:szCs w:val="22"/>
      <w:u w:val="none"/>
    </w:rPr>
  </w:style>
  <w:style w:type="character" w:customStyle="1" w:styleId="15">
    <w:name w:val="font51"/>
    <w:basedOn w:val="10"/>
    <w:autoRedefine/>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2820</Words>
  <Characters>2942</Characters>
  <Lines>9</Lines>
  <Paragraphs>2</Paragraphs>
  <TotalTime>1</TotalTime>
  <ScaleCrop>false</ScaleCrop>
  <LinksUpToDate>false</LinksUpToDate>
  <CharactersWithSpaces>2974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2021-11-16T07:03:00Z</dcterms:created>
  <dc:creator>Administrator</dc:creator>
  <cp:lastModifiedBy>刘柽</cp:lastModifiedBy>
  <dcterms:modified xsi:type="dcterms:W3CDTF">2025-11-06T00:28:43Z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E3E0DA86CCD24393A720E3A755E15364_13</vt:lpwstr>
  </property>
  <property fmtid="{D5CDD505-2E9C-101B-9397-08002B2CF9AE}" pid="4" name="KSOTemplateDocerSaveRecord">
    <vt:lpwstr>eyJoZGlkIjoiMWRmZDdhNWU5ZDdjYTA5ODQwZGIyOWFhMTVlMmZkOGIiLCJ1c2VySWQiOiI4ODg3NzEifQ==</vt:lpwstr>
  </property>
</Properties>
</file>